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62" w:rsidRDefault="00455395">
      <w:pPr>
        <w:spacing w:after="150"/>
      </w:pPr>
      <w:r>
        <w:rPr>
          <w:rFonts w:ascii="Arial"/>
          <w:color w:val="000000"/>
        </w:rPr>
        <w:t>﻿</w:t>
      </w:r>
      <w:r w:rsidR="008C0F27">
        <w:t xml:space="preserve"> </w:t>
      </w:r>
    </w:p>
    <w:p w:rsidR="00D86B62" w:rsidRDefault="00455395">
      <w:pPr>
        <w:spacing w:after="150"/>
      </w:pPr>
      <w:proofErr w:type="gramStart"/>
      <w:r>
        <w:rPr>
          <w:color w:val="000000"/>
        </w:rPr>
        <w:t>На основу члана 46.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Закона о полицији („Службени гласник РС”, број 6/16),</w:t>
      </w:r>
    </w:p>
    <w:p w:rsidR="00D86B62" w:rsidRDefault="00455395">
      <w:pPr>
        <w:spacing w:after="150"/>
        <w:rPr>
          <w:color w:val="000000"/>
        </w:rPr>
      </w:pPr>
      <w:r>
        <w:rPr>
          <w:color w:val="000000"/>
        </w:rPr>
        <w:t>Министар унутрашњих послова доноси</w:t>
      </w:r>
    </w:p>
    <w:p w:rsidR="008C0F27" w:rsidRDefault="008C0F27">
      <w:pPr>
        <w:spacing w:after="150"/>
        <w:rPr>
          <w:color w:val="000000"/>
        </w:rPr>
      </w:pPr>
    </w:p>
    <w:p w:rsidR="008C0F27" w:rsidRDefault="008C0F27">
      <w:pPr>
        <w:spacing w:after="150"/>
      </w:pPr>
    </w:p>
    <w:p w:rsidR="00D86B62" w:rsidRDefault="00455395">
      <w:pPr>
        <w:spacing w:after="225"/>
        <w:jc w:val="center"/>
      </w:pPr>
      <w:bookmarkStart w:id="0" w:name="OLE_LINK1"/>
      <w:bookmarkStart w:id="1" w:name="OLE_LINK2"/>
      <w:r>
        <w:rPr>
          <w:b/>
          <w:color w:val="000000"/>
        </w:rPr>
        <w:t>ПРАВИЛНИК</w:t>
      </w:r>
    </w:p>
    <w:p w:rsidR="00D86B62" w:rsidRDefault="00455395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начину </w:t>
      </w:r>
      <w:r>
        <w:rPr>
          <w:b/>
          <w:color w:val="000000"/>
        </w:rPr>
        <w:t>понашања и личном изгледу полицијских службеника и других запослених у Министарству унутрашњих послова</w:t>
      </w:r>
    </w:p>
    <w:bookmarkEnd w:id="0"/>
    <w:bookmarkEnd w:id="1"/>
    <w:p w:rsidR="00D86B62" w:rsidRDefault="00455395">
      <w:pPr>
        <w:spacing w:after="150"/>
        <w:jc w:val="center"/>
        <w:rPr>
          <w:color w:val="000000"/>
        </w:rPr>
      </w:pPr>
      <w:proofErr w:type="gramStart"/>
      <w:r>
        <w:rPr>
          <w:color w:val="000000"/>
        </w:rPr>
        <w:t>"Службени гласник РС", број 13 од 14.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2018.</w:t>
      </w:r>
    </w:p>
    <w:p w:rsidR="008C0F27" w:rsidRDefault="008C0F27">
      <w:pPr>
        <w:spacing w:after="150"/>
        <w:jc w:val="center"/>
      </w:pPr>
    </w:p>
    <w:p w:rsidR="00D86B62" w:rsidRDefault="00455395">
      <w:pPr>
        <w:spacing w:after="120"/>
        <w:jc w:val="center"/>
      </w:pPr>
      <w:r>
        <w:rPr>
          <w:color w:val="000000"/>
        </w:rPr>
        <w:t>I. УВОДНA ОДРЕДБA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D86B62" w:rsidRDefault="00455395">
      <w:pPr>
        <w:spacing w:after="150"/>
        <w:rPr>
          <w:color w:val="000000"/>
        </w:rPr>
      </w:pPr>
      <w:r>
        <w:rPr>
          <w:color w:val="000000"/>
        </w:rPr>
        <w:t>Овим правилником уређује се начин понашања и лични изглед полицијских служ</w:t>
      </w:r>
      <w:r>
        <w:rPr>
          <w:color w:val="000000"/>
        </w:rPr>
        <w:t>беника и других запослених у Министарству унутрашњих послова (у даљем тексту: Министарство).</w:t>
      </w:r>
    </w:p>
    <w:p w:rsidR="008C0F27" w:rsidRDefault="008C0F27">
      <w:pPr>
        <w:spacing w:after="150"/>
      </w:pPr>
    </w:p>
    <w:p w:rsidR="00D86B62" w:rsidRDefault="00455395">
      <w:pPr>
        <w:spacing w:after="120"/>
        <w:jc w:val="center"/>
      </w:pPr>
      <w:r>
        <w:rPr>
          <w:color w:val="000000"/>
        </w:rPr>
        <w:t>II. ОПШТЕ ОДРЕДБЕ О ПОНАШАЊУ ПОЛИЦИЈСКИХ СЛУЖБЕНИКА И ДРУГИХ ЗАПОСЛЕНИХ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 xml:space="preserve">Полицијски службеници и други запослени дужни су да се на раду и ван рада понашају </w:t>
      </w:r>
      <w:r>
        <w:rPr>
          <w:color w:val="000000"/>
        </w:rPr>
        <w:t>тако да не штете угледу Министарства и угледу других полицијских службеника и запослених у Министарству.</w:t>
      </w:r>
      <w:proofErr w:type="gramEnd"/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>Поред дужности и овлашћења прописаних законом, прописима донетим на основу закона и Кодексом полицијске етике, полицијски службеници и други за</w:t>
      </w:r>
      <w:r>
        <w:rPr>
          <w:color w:val="000000"/>
        </w:rPr>
        <w:t>послени у Министарству дужни су да:</w:t>
      </w:r>
    </w:p>
    <w:p w:rsidR="00D86B62" w:rsidRDefault="0045539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службеним односима са грађанима буду пристојни, непристрасни, објективни, одмерени и одлучни;</w:t>
      </w:r>
    </w:p>
    <w:p w:rsidR="00D86B62" w:rsidRDefault="0045539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са</w:t>
      </w:r>
      <w:proofErr w:type="gramEnd"/>
      <w:r>
        <w:rPr>
          <w:color w:val="000000"/>
        </w:rPr>
        <w:t xml:space="preserve"> дужном пажњом пружају помоћ грађанима;</w:t>
      </w:r>
    </w:p>
    <w:p w:rsidR="00D86B62" w:rsidRDefault="0045539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свакој прилици чувају лични углед и углед Министарства;</w:t>
      </w:r>
    </w:p>
    <w:p w:rsidR="00D86B62" w:rsidRDefault="0045539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исказују</w:t>
      </w:r>
      <w:proofErr w:type="gramEnd"/>
      <w:r>
        <w:rPr>
          <w:color w:val="000000"/>
        </w:rPr>
        <w:t xml:space="preserve"> међ</w:t>
      </w:r>
      <w:r>
        <w:rPr>
          <w:color w:val="000000"/>
        </w:rPr>
        <w:t>усобно поштовање части и угледа, развијају и учвршћују добре међуљудске односе, сарадњу и позитивну радну атмосферу;</w:t>
      </w:r>
    </w:p>
    <w:p w:rsidR="00D86B62" w:rsidRDefault="00455395">
      <w:pPr>
        <w:spacing w:after="150"/>
      </w:pPr>
      <w:r>
        <w:rPr>
          <w:color w:val="000000"/>
        </w:rPr>
        <w:lastRenderedPageBreak/>
        <w:t xml:space="preserve">5) </w:t>
      </w:r>
      <w:proofErr w:type="gramStart"/>
      <w:r>
        <w:rPr>
          <w:color w:val="000000"/>
        </w:rPr>
        <w:t>поштују</w:t>
      </w:r>
      <w:proofErr w:type="gramEnd"/>
      <w:r>
        <w:rPr>
          <w:color w:val="000000"/>
        </w:rPr>
        <w:t xml:space="preserve"> и са уважавањем се обраћају старијем по звању, чину и старешинству уз исказивање поштовања хијерархијске структуре у Министарств</w:t>
      </w:r>
      <w:r>
        <w:rPr>
          <w:color w:val="000000"/>
        </w:rPr>
        <w:t>у.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>Руководиоци и старешине дужни су да личним изгледом, залагањем и радом дају пример другим полицијским службеницима и запосленима, а посебно да:</w:t>
      </w:r>
    </w:p>
    <w:p w:rsidR="00D86B62" w:rsidRDefault="0045539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поштују</w:t>
      </w:r>
      <w:proofErr w:type="gramEnd"/>
      <w:r>
        <w:rPr>
          <w:color w:val="000000"/>
        </w:rPr>
        <w:t xml:space="preserve"> достојанство, част и углед полицијских службеника и других запослених и омогућују им оства</w:t>
      </w:r>
      <w:r>
        <w:rPr>
          <w:color w:val="000000"/>
        </w:rPr>
        <w:t>ривање њихових права;</w:t>
      </w:r>
    </w:p>
    <w:p w:rsidR="00D86B62" w:rsidRDefault="0045539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улажу</w:t>
      </w:r>
      <w:proofErr w:type="gramEnd"/>
      <w:r>
        <w:rPr>
          <w:color w:val="000000"/>
        </w:rPr>
        <w:t xml:space="preserve"> своје способности, знање и искуство ради извршавања постављених задатака;</w:t>
      </w:r>
    </w:p>
    <w:p w:rsidR="00D86B62" w:rsidRDefault="0045539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се</w:t>
      </w:r>
      <w:proofErr w:type="gramEnd"/>
      <w:r>
        <w:rPr>
          <w:color w:val="000000"/>
        </w:rPr>
        <w:t xml:space="preserve"> старају о дисциплини полицијских службеника и других запослених;</w:t>
      </w:r>
    </w:p>
    <w:p w:rsidR="00D86B62" w:rsidRDefault="0045539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стварају</w:t>
      </w:r>
      <w:proofErr w:type="gramEnd"/>
      <w:r>
        <w:rPr>
          <w:color w:val="000000"/>
        </w:rPr>
        <w:t xml:space="preserve"> услове и позитивну радну атмосферу тако да се у току рада изрази рад</w:t>
      </w:r>
      <w:r>
        <w:rPr>
          <w:color w:val="000000"/>
        </w:rPr>
        <w:t>на способност сваког полицијског службеника и запосленог.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>Полицијским службеницима и другим запослени на раду и ван рада није дозвољено да:</w:t>
      </w:r>
    </w:p>
    <w:p w:rsidR="00D86B62" w:rsidRDefault="0045539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примају</w:t>
      </w:r>
      <w:proofErr w:type="gramEnd"/>
      <w:r>
        <w:rPr>
          <w:color w:val="000000"/>
        </w:rPr>
        <w:t xml:space="preserve"> новчане награде и поклоне од других органа, организација или појединаца, осим у случајевима када </w:t>
      </w:r>
      <w:r>
        <w:rPr>
          <w:color w:val="000000"/>
        </w:rPr>
        <w:t>је давање такве врсте награде прописано законом или прописом донетим на основу закона;</w:t>
      </w:r>
    </w:p>
    <w:p w:rsidR="00D86B62" w:rsidRDefault="0045539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приватни</w:t>
      </w:r>
      <w:proofErr w:type="gramEnd"/>
      <w:r>
        <w:rPr>
          <w:color w:val="000000"/>
        </w:rPr>
        <w:t xml:space="preserve"> интерес ставе испред јавног интереса;</w:t>
      </w:r>
    </w:p>
    <w:p w:rsidR="00D86B62" w:rsidRDefault="0045539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се</w:t>
      </w:r>
      <w:proofErr w:type="gramEnd"/>
      <w:r>
        <w:rPr>
          <w:color w:val="000000"/>
        </w:rPr>
        <w:t xml:space="preserve"> придружују и учлањују у организације и удружења чији би циљеви или сврха неповољно утицали на извршавање службени</w:t>
      </w:r>
      <w:r>
        <w:rPr>
          <w:color w:val="000000"/>
        </w:rPr>
        <w:t>х дужности, дисциплину или понашање;</w:t>
      </w:r>
    </w:p>
    <w:p w:rsidR="00D86B62" w:rsidRDefault="0045539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конзумирају</w:t>
      </w:r>
      <w:proofErr w:type="gramEnd"/>
      <w:r>
        <w:rPr>
          <w:color w:val="000000"/>
        </w:rPr>
        <w:t xml:space="preserve"> опојне дроге и друге психоактивне супстанце;</w:t>
      </w:r>
    </w:p>
    <w:p w:rsidR="00D86B62" w:rsidRDefault="00455395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долазе</w:t>
      </w:r>
      <w:proofErr w:type="gramEnd"/>
      <w:r>
        <w:rPr>
          <w:color w:val="000000"/>
        </w:rPr>
        <w:t xml:space="preserve"> на рад под утицајем алкохола, и конзумирају алкохол док су у униформи.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>Ради успешног извршавања послова радног места, полицијски службеници и</w:t>
      </w:r>
      <w:r>
        <w:rPr>
          <w:color w:val="000000"/>
        </w:rPr>
        <w:t xml:space="preserve"> други запослени дужни су да развијају и негују колегијалне и професионалне односе који се огледају у међусобном поверењу, поштовању, разумевању и помагању, а нарочито да у вршењу службене дужности притекну у помоћ другим полицијским службеницима или запос</w:t>
      </w:r>
      <w:r>
        <w:rPr>
          <w:color w:val="000000"/>
        </w:rPr>
        <w:t>ленима који се нађе у ситуацији у којој им је помоћ потребна.</w:t>
      </w:r>
    </w:p>
    <w:p w:rsidR="00D86B62" w:rsidRDefault="00455395">
      <w:pPr>
        <w:spacing w:after="150"/>
      </w:pPr>
      <w:proofErr w:type="gramStart"/>
      <w:r>
        <w:rPr>
          <w:color w:val="000000"/>
        </w:rPr>
        <w:t>Међусобни односи полицијских службеника и других запослених не смеју да штете успешном извршавању послова радног места и службених задатака.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Полицијски службеници и други запослени разговарају г</w:t>
      </w:r>
      <w:r>
        <w:rPr>
          <w:color w:val="000000"/>
        </w:rPr>
        <w:t>ласом нормалне јачине, без повишених тонова, тако да се не вређа ничије достојанство.</w:t>
      </w:r>
      <w:proofErr w:type="gramEnd"/>
    </w:p>
    <w:p w:rsidR="00D86B62" w:rsidRDefault="00455395">
      <w:pPr>
        <w:spacing w:after="120"/>
        <w:jc w:val="center"/>
      </w:pPr>
      <w:r>
        <w:rPr>
          <w:color w:val="000000"/>
        </w:rPr>
        <w:t>III. ПОСЕБНЕ ОДРЕДБЕ О ПОНАШАЊУ ПОЛИЦИЈСКИХ СЛУЖБЕНИКА</w:t>
      </w:r>
    </w:p>
    <w:p w:rsidR="00D86B62" w:rsidRDefault="00455395">
      <w:pPr>
        <w:spacing w:after="120"/>
        <w:jc w:val="center"/>
      </w:pPr>
      <w:r>
        <w:rPr>
          <w:b/>
          <w:color w:val="000000"/>
        </w:rPr>
        <w:t>Ословљавање, поздрављање, обраћање и представљање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 xml:space="preserve">Полицијски службеници се међусобно ословљавају са </w:t>
      </w:r>
      <w:r>
        <w:rPr>
          <w:color w:val="000000"/>
        </w:rPr>
        <w:t>„Господине/Госпођо”, додајући функцију, чин или звање.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Сваком старијем по функцији, чину или звању, полицијски службеник обраћа се уз персирање (са „Ви”).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Сваког грађанина, полицијски службеник ословљава са „Господине/Госпођо” и обраћа му се уз персирање (</w:t>
      </w:r>
      <w:r>
        <w:rPr>
          <w:color w:val="000000"/>
        </w:rPr>
        <w:t>са „Ви”).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Војна лица у униформи могу се ословљавати по чину који имају, или само са „Господине/Госпођо”.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Старији полицијски службеник, може да ослови млађег само по имену, презимену или по чину/звању, обраћајући му се уз персирање (са „Ви”).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>На позив стари</w:t>
      </w:r>
      <w:r>
        <w:rPr>
          <w:color w:val="000000"/>
        </w:rPr>
        <w:t>јег, полицијски службеник одговара са „Изволите господине/госпођо”, додајући функцију, чин или звање, ако је посредно позван са „Господине/Госпођо, додајући функцију, чин или звање, јављам се по Вашем наређењу/налогу”, ако је упућен од стране другог полици</w:t>
      </w:r>
      <w:r>
        <w:rPr>
          <w:color w:val="000000"/>
        </w:rPr>
        <w:t>јског службеника са „Господине/Госпођо, додајући функцију, чин или звање, јављам се по наређењу/налогу, додајући функцију, чин или звање лица по чијем наређењу/налогу се јавља”.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Полицијски службеници који се не познају, представљају се један другом</w:t>
      </w:r>
      <w:r>
        <w:rPr>
          <w:color w:val="000000"/>
        </w:rPr>
        <w:t>е, саопштавањем имена, презимена, назива радног места и организационе јединице у којој раде.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Први се представља полицијски службеник који је млађи по чину/звању или функцији.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Млађи пружа руку да би се руковао са старијим тек кад то учини старији полицијски</w:t>
      </w:r>
      <w:r>
        <w:rPr>
          <w:color w:val="000000"/>
        </w:rPr>
        <w:t xml:space="preserve"> службеник.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Представљање се увек врши у стојећем ставу, они који су до тада седели, устају, осим у случајевима када је то неизводљиво.</w:t>
      </w:r>
      <w:proofErr w:type="gramEnd"/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Када је потребно да се полицијски службеник обрати другом полицијском службенику који се налази заједно са стариј</w:t>
      </w:r>
      <w:r>
        <w:rPr>
          <w:color w:val="000000"/>
        </w:rPr>
        <w:t>им полицијским службеником, претходно ће замолити старијег да му то одобри са „Господине/Госпођо, додајући функцију, чин или звање, дозволите ми да се обратим, додајући функцију, чин или звање лицу коме треба да се обрати”.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Када се полицијски службеник при</w:t>
      </w:r>
      <w:r>
        <w:rPr>
          <w:color w:val="000000"/>
        </w:rPr>
        <w:t>дружује групи полицијских службеника, представља се најстаријем међу њима.</w:t>
      </w:r>
      <w:proofErr w:type="gramEnd"/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Полицијски службеници се међусобно поздрављају и отпоздрављају, уобичајеним грађанским поздравом у односу на доба дана.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 xml:space="preserve">Млађи полицијски службеник поздравља старијег, а </w:t>
      </w:r>
      <w:r>
        <w:rPr>
          <w:color w:val="000000"/>
        </w:rPr>
        <w:t>старији му отпоздравља, у свим приликама када се сусрећу или када долазе у непосредни контакт.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Ако су полицијски службеници истог положаја (функције), чина или звања, поздрављају се узајамно и истовремено.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Униформисани полицијски службеници поздрављају и о</w:t>
      </w:r>
      <w:r>
        <w:rPr>
          <w:color w:val="000000"/>
        </w:rPr>
        <w:t>тпоздрављају, на начин прописан стројевим правилима полиције.</w:t>
      </w:r>
      <w:proofErr w:type="gramEnd"/>
    </w:p>
    <w:p w:rsidR="00D86B62" w:rsidRDefault="00455395">
      <w:pPr>
        <w:spacing w:after="120"/>
        <w:jc w:val="center"/>
      </w:pPr>
      <w:r>
        <w:rPr>
          <w:b/>
          <w:color w:val="000000"/>
        </w:rPr>
        <w:t>Понашање полицијских службеника у канцеларијама и другим службеним просторијама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Кад полицијски службеник треба да уђе у канцеларију старијег полицијског службеника, пријављује се одређе</w:t>
      </w:r>
      <w:r>
        <w:rPr>
          <w:color w:val="000000"/>
        </w:rPr>
        <w:t>ном запосленом (техничком секретару, дежурном и сл.), а где таквог запосленог нема, куца на врата и улази по добијеном одобрењу.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Кад полицијски службеник уђе у канцеларију старијег поздравља чим уђе и затвара врата, а кад се заврши разговор, из канцеларије</w:t>
      </w:r>
      <w:r>
        <w:rPr>
          <w:color w:val="000000"/>
        </w:rPr>
        <w:t xml:space="preserve"> излази по одобрењу старијег.</w:t>
      </w:r>
      <w:proofErr w:type="gramEnd"/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Кад старији полицијски службеник уђе у канцеларију млађег, млађи устаје и поздравља га.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Кад старији полицијски службеник излази из канцеларије млађи устаје и стоји док старији не напусти канцеларију.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Полицијски службе</w:t>
      </w:r>
      <w:r>
        <w:rPr>
          <w:color w:val="000000"/>
        </w:rPr>
        <w:t>ници који раде у истој канцеларији поздрављају се у току радног времена само при доласку на рад и при одласку са рада.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У канцеларијама и другим просторијама у којима раде заједно старији и млађи полицијски службеници, млађи се могу старијима обраћати седећ</w:t>
      </w:r>
      <w:r>
        <w:rPr>
          <w:color w:val="000000"/>
        </w:rPr>
        <w:t>и.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Полицијски службеници, старији и млађи, који се за време рада сусрећу више пута поздрављају се, по правилу, само приликом првог сусрета и при одласку са рада.</w:t>
      </w:r>
      <w:proofErr w:type="gramEnd"/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На службеном састанку који се одржава у затвореној просторији, руководиоца који руков</w:t>
      </w:r>
      <w:r>
        <w:rPr>
          <w:color w:val="000000"/>
        </w:rPr>
        <w:t>оди састанком сви учесници поздрављају устајањем, на почетку и на крају састанка, кад излази из просторије.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Уколико се састанак одржава напољу, најстарији полицијски службеник постројава остале и предаје рапорт руководиоцу који руководи састанком, ако се д</w:t>
      </w:r>
      <w:r>
        <w:rPr>
          <w:color w:val="000000"/>
        </w:rPr>
        <w:t>рукчије не нареди.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 xml:space="preserve">У просторијама и просторима где се обавља настава, обука, бојево гађање или у трпезаријама, радионицама, дежурним службама и другим радним просторијама где би прекидом рада могло дођи до проузроковања штетних последица, када у њих улази </w:t>
      </w:r>
      <w:r>
        <w:rPr>
          <w:color w:val="000000"/>
        </w:rPr>
        <w:t>руководилац или старији, одговорни полицијски службеник у просторији га поздравља и по потреби предаје рапорт, док остали полицијски службеници не устају и не прекидају рад.</w:t>
      </w:r>
    </w:p>
    <w:p w:rsidR="00D86B62" w:rsidRDefault="00455395">
      <w:pPr>
        <w:spacing w:after="120"/>
        <w:jc w:val="center"/>
      </w:pPr>
      <w:r>
        <w:rPr>
          <w:b/>
          <w:color w:val="000000"/>
        </w:rPr>
        <w:t>Кретање полицијских службеника у групи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У друштву са старијим, млађи полиц</w:t>
      </w:r>
      <w:r>
        <w:rPr>
          <w:color w:val="000000"/>
        </w:rPr>
        <w:t>ијски службеник иде са леве стране.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Ако заједно иду три полицијска службеника, најстарији се налази у средини, други по старешинству се креће са његове десне стране и најмлађи са његове леве стране.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По истом принципу, полицијски службеници се крећу и када </w:t>
      </w:r>
      <w:r>
        <w:rPr>
          <w:color w:val="000000"/>
        </w:rPr>
        <w:t>иду у групи више од три.</w:t>
      </w:r>
      <w:proofErr w:type="gramEnd"/>
    </w:p>
    <w:p w:rsidR="00D86B62" w:rsidRDefault="00455395">
      <w:pPr>
        <w:spacing w:after="120"/>
        <w:jc w:val="center"/>
      </w:pPr>
      <w:r>
        <w:rPr>
          <w:b/>
          <w:color w:val="000000"/>
        </w:rPr>
        <w:t>Смотра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15.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>Смотром се, по правилу, остварује увид у:</w:t>
      </w:r>
    </w:p>
    <w:p w:rsidR="00D86B62" w:rsidRDefault="0045539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лични</w:t>
      </w:r>
      <w:proofErr w:type="gramEnd"/>
      <w:r>
        <w:rPr>
          <w:color w:val="000000"/>
        </w:rPr>
        <w:t xml:space="preserve"> изглед полицијских службеника, ношење, одржавање и чување униформе, опреме и других средстава на личном задужењу полицијских службеника;</w:t>
      </w:r>
    </w:p>
    <w:p w:rsidR="00D86B62" w:rsidRDefault="0045539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стање</w:t>
      </w:r>
      <w:proofErr w:type="gramEnd"/>
      <w:r>
        <w:rPr>
          <w:color w:val="000000"/>
        </w:rPr>
        <w:t xml:space="preserve"> оружја, муниције, </w:t>
      </w:r>
      <w:r>
        <w:rPr>
          <w:color w:val="000000"/>
        </w:rPr>
        <w:t>опреме и других техничких средстава организационе јединице;</w:t>
      </w:r>
    </w:p>
    <w:p w:rsidR="00D86B62" w:rsidRDefault="0045539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стање</w:t>
      </w:r>
      <w:proofErr w:type="gramEnd"/>
      <w:r>
        <w:rPr>
          <w:color w:val="000000"/>
        </w:rPr>
        <w:t xml:space="preserve"> унутрашњег реда и хигијене у службеним просторијама;</w:t>
      </w:r>
    </w:p>
    <w:p w:rsidR="00D86B62" w:rsidRDefault="0045539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стање</w:t>
      </w:r>
      <w:proofErr w:type="gramEnd"/>
      <w:r>
        <w:rPr>
          <w:color w:val="000000"/>
        </w:rPr>
        <w:t xml:space="preserve"> службених паса и коња, њиховог физичког изгледа, стање хране, исправности и чистоће опреме и објеката смештаја.</w:t>
      </w:r>
    </w:p>
    <w:p w:rsidR="00D86B62" w:rsidRDefault="00455395">
      <w:pPr>
        <w:spacing w:after="150"/>
      </w:pPr>
      <w:proofErr w:type="gramStart"/>
      <w:r>
        <w:rPr>
          <w:color w:val="000000"/>
        </w:rPr>
        <w:t>Приликом смот</w:t>
      </w:r>
      <w:r>
        <w:rPr>
          <w:color w:val="000000"/>
        </w:rPr>
        <w:t>ре, полицијски службеници треба да буду обријани, уредно потшишани, а униформа полицијских службеника чиста, испеглана и одговарајуће величине.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Оружје, муниција, опрема и друга средства на личном задужењу треба да буду у складу са прописаним начином чувања</w:t>
      </w:r>
      <w:r>
        <w:rPr>
          <w:color w:val="000000"/>
        </w:rPr>
        <w:t xml:space="preserve"> и одржавања.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Руководилац који врши смотру или полицијски службеник кога он одреди, указује на уочене недостатке и неправилности и наређује да се отклоне одмах или до рока који одреди.</w:t>
      </w:r>
      <w:proofErr w:type="gramEnd"/>
    </w:p>
    <w:p w:rsidR="00D86B62" w:rsidRDefault="00455395">
      <w:pPr>
        <w:spacing w:after="120"/>
        <w:jc w:val="center"/>
      </w:pPr>
      <w:r>
        <w:rPr>
          <w:b/>
          <w:color w:val="000000"/>
        </w:rPr>
        <w:t>Рапорт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16.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 xml:space="preserve">Дежурни полицијски службеник руководиоцу организационе </w:t>
      </w:r>
      <w:r>
        <w:rPr>
          <w:color w:val="000000"/>
        </w:rPr>
        <w:t>јединице, по правилу рапорт предаје на почетку радног времена, а осталим руководиоцима у организационој јединици само када је руководилац организационе јединице одсутан.</w:t>
      </w:r>
      <w:proofErr w:type="gramEnd"/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17.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>Руководилац организационе јединице или униформисани полицијски службеник кога</w:t>
      </w:r>
      <w:r>
        <w:rPr>
          <w:color w:val="000000"/>
        </w:rPr>
        <w:t xml:space="preserve"> он овласти, када је планиран или најављен долазак, дужан је да преда рапорт:</w:t>
      </w:r>
    </w:p>
    <w:p w:rsidR="00D86B62" w:rsidRDefault="0045539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министру</w:t>
      </w:r>
      <w:proofErr w:type="gramEnd"/>
      <w:r>
        <w:rPr>
          <w:color w:val="000000"/>
        </w:rPr>
        <w:t xml:space="preserve"> унутрашњих послова;</w:t>
      </w:r>
    </w:p>
    <w:p w:rsidR="00D86B62" w:rsidRDefault="0045539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државном</w:t>
      </w:r>
      <w:proofErr w:type="gramEnd"/>
      <w:r>
        <w:rPr>
          <w:color w:val="000000"/>
        </w:rPr>
        <w:t xml:space="preserve"> секретару Министарства;</w:t>
      </w:r>
    </w:p>
    <w:p w:rsidR="00D86B62" w:rsidRDefault="0045539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директору</w:t>
      </w:r>
      <w:proofErr w:type="gramEnd"/>
      <w:r>
        <w:rPr>
          <w:color w:val="000000"/>
        </w:rPr>
        <w:t xml:space="preserve"> полиције, заменику или помоћнику директора полиције;</w:t>
      </w:r>
    </w:p>
    <w:p w:rsidR="00D86B62" w:rsidRDefault="0045539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начелнику</w:t>
      </w:r>
      <w:proofErr w:type="gramEnd"/>
      <w:r>
        <w:rPr>
          <w:color w:val="000000"/>
        </w:rPr>
        <w:t xml:space="preserve"> или команданту организационе је</w:t>
      </w:r>
      <w:r>
        <w:rPr>
          <w:color w:val="000000"/>
        </w:rPr>
        <w:t>динице у седишту Дирекције полиције</w:t>
      </w:r>
    </w:p>
    <w:p w:rsidR="00D86B62" w:rsidRDefault="00455395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начелнику</w:t>
      </w:r>
      <w:proofErr w:type="gramEnd"/>
      <w:r>
        <w:rPr>
          <w:color w:val="000000"/>
        </w:rPr>
        <w:t xml:space="preserve"> полицијске управе.</w:t>
      </w:r>
    </w:p>
    <w:p w:rsidR="00D86B62" w:rsidRDefault="00455395">
      <w:pPr>
        <w:spacing w:after="150"/>
      </w:pPr>
      <w:proofErr w:type="gramStart"/>
      <w:r>
        <w:rPr>
          <w:color w:val="000000"/>
        </w:rPr>
        <w:t>Када долазак руководилаца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није планиран или најављен, рапорт предаје дежурни полицијски службеник.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18.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Рапорт се, по правилу, предаје при уласку у службене про</w:t>
      </w:r>
      <w:r>
        <w:rPr>
          <w:color w:val="000000"/>
        </w:rPr>
        <w:t>сторије организационе јединице, ако је искључена могућност да се са садржајем рапорта упознају непозвана лица.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 противном, рапорт се предаје по уласку у службене просторије организационе јединице.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Када је јединица полиције постројена за дочек, поздрављање</w:t>
      </w:r>
      <w:r>
        <w:rPr>
          <w:color w:val="000000"/>
        </w:rPr>
        <w:t xml:space="preserve"> јединицом и предаја рапорта врши се по прописаном правилу полиције.</w:t>
      </w:r>
      <w:proofErr w:type="gramEnd"/>
    </w:p>
    <w:p w:rsidR="00D86B62" w:rsidRDefault="00455395">
      <w:pPr>
        <w:spacing w:after="120"/>
        <w:jc w:val="center"/>
      </w:pPr>
      <w:r>
        <w:rPr>
          <w:b/>
          <w:color w:val="000000"/>
        </w:rPr>
        <w:t>Прославе, свечаности, жалости и сахране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19.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У свечаним приликама полицијски службеници који учествују у прославама и свечаностима носе свечану униформу.</w:t>
      </w:r>
      <w:proofErr w:type="gramEnd"/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20.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Полицијски службеник</w:t>
      </w:r>
      <w:r>
        <w:rPr>
          <w:color w:val="000000"/>
        </w:rPr>
        <w:t xml:space="preserve"> који изгуби живот при обављању или поводом обављања полицијских послова и задатака, сахраниће се са погребним почастима, ако то жели његова породица.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О сахрани полицијског службеника стара се руководилац организационе јединице или полицијски службеник ког</w:t>
      </w:r>
      <w:r>
        <w:rPr>
          <w:color w:val="000000"/>
        </w:rPr>
        <w:t>а он одреди, у договору са породицом.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 име организационе јединице од покојника се опрашта полицијски службеник кога одреди руководилац организационе јединице.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>За сахрану полицијског службеника, по правилу, одређује се:</w:t>
      </w:r>
    </w:p>
    <w:p w:rsidR="00D86B62" w:rsidRDefault="0045539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почасна</w:t>
      </w:r>
      <w:proofErr w:type="gramEnd"/>
      <w:r>
        <w:rPr>
          <w:color w:val="000000"/>
        </w:rPr>
        <w:t xml:space="preserve"> јединица полиције;</w:t>
      </w:r>
    </w:p>
    <w:p w:rsidR="00D86B62" w:rsidRDefault="0045539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поч</w:t>
      </w:r>
      <w:r>
        <w:rPr>
          <w:color w:val="000000"/>
        </w:rPr>
        <w:t>асна</w:t>
      </w:r>
      <w:proofErr w:type="gramEnd"/>
      <w:r>
        <w:rPr>
          <w:color w:val="000000"/>
        </w:rPr>
        <w:t xml:space="preserve"> пратња;</w:t>
      </w:r>
    </w:p>
    <w:p w:rsidR="00D86B62" w:rsidRDefault="0045539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погребна</w:t>
      </w:r>
      <w:proofErr w:type="gramEnd"/>
      <w:r>
        <w:rPr>
          <w:color w:val="000000"/>
        </w:rPr>
        <w:t xml:space="preserve"> кола или лафет;</w:t>
      </w:r>
    </w:p>
    <w:p w:rsidR="00D86B62" w:rsidRDefault="0045539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одређени</w:t>
      </w:r>
      <w:proofErr w:type="gramEnd"/>
      <w:r>
        <w:rPr>
          <w:color w:val="000000"/>
        </w:rPr>
        <w:t xml:space="preserve"> број полицијских службеника за ношење надгробног знака, одликовања, венаца и изношење ковчега;</w:t>
      </w:r>
    </w:p>
    <w:p w:rsidR="00D86B62" w:rsidRDefault="00455395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оркестар</w:t>
      </w:r>
      <w:proofErr w:type="gramEnd"/>
      <w:r>
        <w:rPr>
          <w:color w:val="000000"/>
        </w:rPr>
        <w:t xml:space="preserve"> полиције.</w:t>
      </w:r>
    </w:p>
    <w:p w:rsidR="00D86B62" w:rsidRDefault="00455395">
      <w:pPr>
        <w:spacing w:after="150"/>
      </w:pPr>
      <w:proofErr w:type="gramStart"/>
      <w:r>
        <w:rPr>
          <w:color w:val="000000"/>
        </w:rPr>
        <w:t>Руководилац организационе јединице, односно руководилац почасне јединице полиције у то</w:t>
      </w:r>
      <w:r>
        <w:rPr>
          <w:color w:val="000000"/>
        </w:rPr>
        <w:t>ку сахране, стара се да одавање погребних почасти не ремети обављање религиозних обреда.</w:t>
      </w:r>
      <w:proofErr w:type="gramEnd"/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21.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Почасна јединица полиције, коју чини 10 до 30 полицијских службеника, на погребу иде пешке.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Број полицијских службеника у почасној јединица одређује руководил</w:t>
      </w:r>
      <w:r>
        <w:rPr>
          <w:color w:val="000000"/>
        </w:rPr>
        <w:t>ац организационе јединице.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У одређено време почасна јединица и оркестар се постројавају окренути према згради у којој се налази ковчег са посмртним остацима.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Погребна кола или лафет са почасном пратњом поставља се код улаза у зграду.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 xml:space="preserve">Приликом изношења </w:t>
      </w:r>
      <w:r>
        <w:rPr>
          <w:color w:val="000000"/>
        </w:rPr>
        <w:t xml:space="preserve">ковчега, руководилац почасне јединице полиције командује „мирно” и „поздрав”, а музика свира одговарајућу/пригодну композицију. </w:t>
      </w:r>
      <w:proofErr w:type="gramStart"/>
      <w:r>
        <w:rPr>
          <w:color w:val="000000"/>
        </w:rPr>
        <w:t xml:space="preserve">За време интонирања одговарајуће/пригодне композиције, униформисани полицијски службеници који се налазе ван строја поздрављају </w:t>
      </w:r>
      <w:r>
        <w:rPr>
          <w:color w:val="000000"/>
        </w:rPr>
        <w:t>руком.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Одговарајућа/пригодна композиција се интонира све док се ковчег не стави на погребна кола или лафет, а након тога руководилац почасне јединице даје знак оркестру да прекине свирање и командује „мирно”.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Ако је предвиђено да се на том месту одржи опро</w:t>
      </w:r>
      <w:r>
        <w:rPr>
          <w:color w:val="000000"/>
        </w:rPr>
        <w:t>штајни говор, погребна поворка се образује и креће кад се говор заврши.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Ако се врши кремација, погребне почасти се могу одати пре или после кремације у договору са породицом покојника.</w:t>
      </w:r>
      <w:proofErr w:type="gramEnd"/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22.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Распоред полицијских службеника у погребној поворци одређује р</w:t>
      </w:r>
      <w:r>
        <w:rPr>
          <w:color w:val="000000"/>
        </w:rPr>
        <w:t>уководилац почасне јединице полиције у договору са породицом покојника.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До гробља, односно до места где ће се покојник сахранити, погребна поворка се креће лаганим кораком, а оркестар свира одговарајућу/пригодну композицију.</w:t>
      </w:r>
      <w:proofErr w:type="gramEnd"/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23.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Кад погребна поворка с</w:t>
      </w:r>
      <w:r>
        <w:rPr>
          <w:color w:val="000000"/>
        </w:rPr>
        <w:t>тигне на место сахране, почасна јединица и оркестар се постројавају окренути према гробном месту.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Ако је гробље неподесно за кретање и постројавање, почасна јединица и оркестар полиције се могу зауставити и постројити на погодном месту које није много удаљ</w:t>
      </w:r>
      <w:r>
        <w:rPr>
          <w:color w:val="000000"/>
        </w:rPr>
        <w:t>ено од гробног места.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>Пре спуштања ковчега у гроб почасна јединица испаљује три плотуна са маневарском муницијом, после тога руководилац почасне јединице полиције командује „поздрав”, а оркестар интонира одговарајућу/пригодну композицију.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24.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У догово</w:t>
      </w:r>
      <w:r>
        <w:rPr>
          <w:color w:val="000000"/>
        </w:rPr>
        <w:t>ру са породицом, ако то породица жели, застава Републике Србије полаже се на одар, тако што се њоме покрива ковчег по дужини, и то тако да се горње поље заставе налази с леве стране, спреда гледано.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Након почасне паљбе, два полицијска службеника из почасне</w:t>
      </w:r>
      <w:r>
        <w:rPr>
          <w:color w:val="000000"/>
        </w:rPr>
        <w:t xml:space="preserve"> пратње скидају заставу са ковчега, савијају је и предају командиру почасне јединице, а командир породици преминулог.</w:t>
      </w:r>
      <w:proofErr w:type="gramEnd"/>
    </w:p>
    <w:p w:rsidR="00D86B62" w:rsidRDefault="00455395">
      <w:pPr>
        <w:spacing w:after="120"/>
        <w:jc w:val="center"/>
      </w:pPr>
      <w:r>
        <w:rPr>
          <w:color w:val="000000"/>
        </w:rPr>
        <w:t>IV. ЛИЧНИ ИЗГЛЕД ПОЛИЦИЈСКИХ СЛУЖБЕНИКА И ДРУГИХ ЗАПОСЛЕНИХ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25.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Запослени на радно место долазе прикладно и уредно одевени, примерено</w:t>
      </w:r>
      <w:r>
        <w:rPr>
          <w:color w:val="000000"/>
        </w:rPr>
        <w:t xml:space="preserve"> пословима које обављају.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Својим личним изгледом и начином одевања не смеју нарушавати углед Министарства.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>Неприкладном одећом сматрају се нарочито: кратке панталоне, поцепан џинс, џинс са упадљивим апликацијама, одећа са великим деколтеом, бретелама, отво</w:t>
      </w:r>
      <w:r>
        <w:rPr>
          <w:color w:val="000000"/>
        </w:rPr>
        <w:t>рима на леђима, стомаку и другим деловима тела, непримерено кратке сукње и хаљине, сукње и хаљине са великим шлицевима који откривају делове тела, провидна одећа, одећа са упадљивим апликацијама, непристојним и провокативним садржајем, спортска одећа и пап</w:t>
      </w:r>
      <w:r>
        <w:rPr>
          <w:color w:val="000000"/>
        </w:rPr>
        <w:t>уче.</w:t>
      </w:r>
    </w:p>
    <w:p w:rsidR="00D86B62" w:rsidRDefault="00455395">
      <w:pPr>
        <w:spacing w:after="150"/>
      </w:pPr>
      <w:proofErr w:type="gramStart"/>
      <w:r>
        <w:rPr>
          <w:color w:val="000000"/>
        </w:rPr>
        <w:t>Запослена може бити дискретно нашминкана, са примереним накитом.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Забрањено је ношење пирсинга и других неприкладних модних детаља на видним местима.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 xml:space="preserve">Није дозвољено да тетоваже буду на видљивим деловима тела, а уколико постоје треба да буду покривене </w:t>
      </w:r>
      <w:r>
        <w:rPr>
          <w:color w:val="000000"/>
        </w:rPr>
        <w:t>одећом.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Правила из става 1–5.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не примењују се у случају када је то неопходно због оперативног рада на терену.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26.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>Полицијски службеници у статусу овлашћених службених лица и припадници ватрогасно-спасилачких јединица који полицијске или дру</w:t>
      </w:r>
      <w:r>
        <w:rPr>
          <w:color w:val="000000"/>
        </w:rPr>
        <w:t>ге унутрашње послове обављају у униформи (у даљем тексту: униформисани полицијски службеници) дужни су да се придржавају прописа о ношењу униформе.</w:t>
      </w:r>
    </w:p>
    <w:p w:rsidR="00D86B62" w:rsidRDefault="00455395">
      <w:pPr>
        <w:spacing w:after="150"/>
      </w:pPr>
      <w:proofErr w:type="gramStart"/>
      <w:r>
        <w:rPr>
          <w:color w:val="000000"/>
        </w:rPr>
        <w:t>Униформа мора бити увек уредна, чиста и испеглана.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Забрањено је прекрајање и мењање облика делова униформе, </w:t>
      </w:r>
      <w:r>
        <w:rPr>
          <w:color w:val="000000"/>
        </w:rPr>
        <w:t>комбиновано ношење униформе и грађанског одела, као и ношење других ознака осим прописаних.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Приликом обављања полицијских или других унутрашњих послова на терену, униформисани полицијски службеници женског пола, по правилу, носи панталоне.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Приликом обављањ</w:t>
      </w:r>
      <w:r>
        <w:rPr>
          <w:color w:val="000000"/>
        </w:rPr>
        <w:t>а послова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дозвољен је другачији начин одевања о чему одлучује руководилац организационе јединице.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27.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 xml:space="preserve">Униформисани полицијски службеник не може да носи браду, а може да носи бркове, који не смеју да прелазе висину линије горње </w:t>
      </w:r>
      <w:r>
        <w:rPr>
          <w:color w:val="000000"/>
        </w:rPr>
        <w:t>усне.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Остали запослени који полицијске и друге унутрашње послове обављају у грађанском оделу, могу носити бркове и браду у природној боји.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Бркови и брада, ако се носе, морају бити уређени и чисти и такве величине длаке да не изазивају велику пажњу, односно</w:t>
      </w:r>
      <w:r>
        <w:rPr>
          <w:color w:val="000000"/>
        </w:rPr>
        <w:t xml:space="preserve"> да не излазе ван волумена лица.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Дугачке браде нису примерене.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Униформисани полицијски службеник дужан је да одржава косу уредном, тако да коса не покрива ушну шкољку и не пада на крагну, као и да зулуфи не прелазе почетак ресице ушне шкољке.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 xml:space="preserve">Униформисани </w:t>
      </w:r>
      <w:r>
        <w:rPr>
          <w:color w:val="000000"/>
        </w:rPr>
        <w:t>полицијски службеници женског пола дужни су да воде рачуна да им коса не пада преко рамена.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Дужа коса везује се прикладном гумицом и причвршћује шналом неупадљивих боја и облика.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Шишке не смеју да вире испод обода шешира или качкета.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 xml:space="preserve">Уколико се полицијски </w:t>
      </w:r>
      <w:r>
        <w:rPr>
          <w:color w:val="000000"/>
        </w:rPr>
        <w:t>службеници и други запослени фарбају, коса, бркови и брада морају да буду у природним нијансама боја.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Униформисани полицијски службеници и други запослени не могу да имају дугачке нокте, ни нокте обојене различитим и флуоресцентним бојама.</w:t>
      </w:r>
      <w:proofErr w:type="gramEnd"/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28.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Униформ</w:t>
      </w:r>
      <w:r>
        <w:rPr>
          <w:color w:val="000000"/>
        </w:rPr>
        <w:t>исани полицијски службеник не може да носи видљиво истакнуте наруквице, огрлице или ланчиће, осим једног прстена, односно бурме на руци.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Униформисани полицијски службеник не може да носи минђуше.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Униформисани полицијски службеници женског пола не могу да н</w:t>
      </w:r>
      <w:r>
        <w:rPr>
          <w:color w:val="000000"/>
        </w:rPr>
        <w:t>осе више од једног пара минђуша, неупадљивог облика, боје и величине.</w:t>
      </w:r>
      <w:proofErr w:type="gramEnd"/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29.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Униформисани полицијски службеник на јавном месту у униформи, може да носи роковник или нотес, ташну, мањи кофер или пакет, а спортске реквизите у одговарајућим футролама и ранч</w:t>
      </w:r>
      <w:r>
        <w:rPr>
          <w:color w:val="000000"/>
        </w:rPr>
        <w:t>евима, без упадљивих амблема и апликација, чије је боја прилагођена боји униформе.</w:t>
      </w:r>
      <w:proofErr w:type="gramEnd"/>
    </w:p>
    <w:p w:rsidR="00D86B62" w:rsidRDefault="00455395">
      <w:pPr>
        <w:spacing w:after="150"/>
      </w:pPr>
      <w:r>
        <w:rPr>
          <w:color w:val="000000"/>
        </w:rPr>
        <w:t>На јавном месту, униформисани полицијски службеник не може да носи наочаре за сунце упадљивих боја и облика, уређаје са слушалицама за репродукцију звука и слике, осим уређа</w:t>
      </w:r>
      <w:r>
        <w:rPr>
          <w:color w:val="000000"/>
        </w:rPr>
        <w:t>ја за разговор мобилним телефоном слободних руку, као и разне кесе, џакове, веће пакете и друге предмете, осим када је то потребно ради вршења полицијских и других унутрашњих послова.</w:t>
      </w:r>
    </w:p>
    <w:p w:rsidR="00D86B62" w:rsidRDefault="00455395">
      <w:pPr>
        <w:spacing w:after="150"/>
      </w:pPr>
      <w:proofErr w:type="gramStart"/>
      <w:r>
        <w:rPr>
          <w:color w:val="000000"/>
        </w:rPr>
        <w:t>Приликом непосредног контакта са грађанима, уколико полицијски службеник</w:t>
      </w:r>
      <w:r>
        <w:rPr>
          <w:color w:val="000000"/>
        </w:rPr>
        <w:t xml:space="preserve"> и други запослени носи наочаре за сунце, исте скида, осим ако се не ради о наочарама за сунце са диоптријом.</w:t>
      </w:r>
      <w:proofErr w:type="gramEnd"/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30.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Запослени који полицијске и друге унутрашње послове обавља у јавности, не сме да пуши и да комуницира са грађанима са цигаретом у руци ил</w:t>
      </w:r>
      <w:r>
        <w:rPr>
          <w:color w:val="000000"/>
        </w:rPr>
        <w:t>и устима.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Уколико запослени пуши, изабраће прикладан тренутак и место где није упадљив и уочљив грађанима, уз поштовање одредби закона којим се уређује употреба дуванских производа.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Запослени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посебно униформисани полицијски службени</w:t>
      </w:r>
      <w:r>
        <w:rPr>
          <w:color w:val="000000"/>
        </w:rPr>
        <w:t>к, дужан је да приликом конзумирања хране и безалкохолног пића води рачуна да то обавља дискретно и у време паузе, на предвиђеном месту или месту које није превише изложено јавности.</w:t>
      </w:r>
    </w:p>
    <w:p w:rsidR="00D86B62" w:rsidRDefault="00455395">
      <w:pPr>
        <w:spacing w:after="150"/>
      </w:pPr>
      <w:proofErr w:type="gramStart"/>
      <w:r>
        <w:rPr>
          <w:color w:val="000000"/>
        </w:rPr>
        <w:t>За време комуникације са грађанима, полицијски службеник и други запослен</w:t>
      </w:r>
      <w:r>
        <w:rPr>
          <w:color w:val="000000"/>
        </w:rPr>
        <w:t>и не сме да жваће жвакаћу гуму.</w:t>
      </w:r>
      <w:proofErr w:type="gramEnd"/>
    </w:p>
    <w:p w:rsidR="00D86B62" w:rsidRDefault="00455395">
      <w:pPr>
        <w:spacing w:after="120"/>
        <w:jc w:val="center"/>
      </w:pPr>
      <w:r>
        <w:rPr>
          <w:color w:val="000000"/>
        </w:rPr>
        <w:t>V. ЗАВРШНА ОДРЕДБА</w:t>
      </w:r>
    </w:p>
    <w:p w:rsidR="00D86B62" w:rsidRDefault="00455395">
      <w:pPr>
        <w:spacing w:after="120"/>
        <w:jc w:val="center"/>
      </w:pPr>
      <w:proofErr w:type="gramStart"/>
      <w:r>
        <w:rPr>
          <w:color w:val="000000"/>
        </w:rPr>
        <w:t>Члан 31.</w:t>
      </w:r>
      <w:proofErr w:type="gramEnd"/>
    </w:p>
    <w:p w:rsidR="00D86B62" w:rsidRDefault="00455395">
      <w:pPr>
        <w:spacing w:after="150"/>
      </w:pPr>
      <w:proofErr w:type="gramStart"/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  <w:proofErr w:type="gramEnd"/>
    </w:p>
    <w:p w:rsidR="00D86B62" w:rsidRDefault="00455395">
      <w:pPr>
        <w:spacing w:after="150"/>
        <w:jc w:val="right"/>
      </w:pPr>
      <w:r>
        <w:rPr>
          <w:color w:val="000000"/>
        </w:rPr>
        <w:t>01 број 930/18-3</w:t>
      </w:r>
    </w:p>
    <w:p w:rsidR="00D86B62" w:rsidRDefault="00455395">
      <w:pPr>
        <w:spacing w:after="150"/>
        <w:jc w:val="right"/>
      </w:pPr>
      <w:proofErr w:type="gramStart"/>
      <w:r>
        <w:rPr>
          <w:color w:val="000000"/>
        </w:rPr>
        <w:t>У Београду, 14.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2018. </w:t>
      </w:r>
      <w:proofErr w:type="gramStart"/>
      <w:r>
        <w:rPr>
          <w:color w:val="000000"/>
        </w:rPr>
        <w:t>године</w:t>
      </w:r>
      <w:proofErr w:type="gramEnd"/>
    </w:p>
    <w:p w:rsidR="00D86B62" w:rsidRDefault="00455395">
      <w:pPr>
        <w:spacing w:after="150"/>
        <w:jc w:val="right"/>
      </w:pPr>
      <w:r>
        <w:rPr>
          <w:color w:val="000000"/>
        </w:rPr>
        <w:t>Министар унутрашњих послова,</w:t>
      </w:r>
    </w:p>
    <w:p w:rsidR="00D86B62" w:rsidRDefault="00455395">
      <w:pPr>
        <w:spacing w:after="150"/>
        <w:jc w:val="right"/>
      </w:pP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Небојша</w:t>
      </w:r>
      <w:r>
        <w:rPr>
          <w:b/>
          <w:color w:val="000000"/>
        </w:rPr>
        <w:t xml:space="preserve"> Стефановић,</w:t>
      </w:r>
      <w:r>
        <w:rPr>
          <w:color w:val="000000"/>
        </w:rPr>
        <w:t xml:space="preserve"> с.р.</w:t>
      </w:r>
    </w:p>
    <w:sectPr w:rsidR="00D86B62" w:rsidSect="00D86B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savePreviewPicture/>
  <w:compat/>
  <w:rsids>
    <w:rsidRoot w:val="00D86B62"/>
    <w:rsid w:val="00455395"/>
    <w:rsid w:val="00547E7C"/>
    <w:rsid w:val="008C0F27"/>
    <w:rsid w:val="00D8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6B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86B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министар Небојша Стефановић</dc:creator>
  <cp:keywords>ПРАВИЛНИКо начину понашања и личном изгледу полицијских службеника и других запослених у Министарству унутрашњих послова</cp:keywords>
  <dc:description>Синдикат полиције Слога - припремио Драган Жебељан</dc:description>
  <cp:lastModifiedBy>MUP</cp:lastModifiedBy>
  <cp:revision>4</cp:revision>
  <dcterms:created xsi:type="dcterms:W3CDTF">2018-02-19T08:20:00Z</dcterms:created>
  <dcterms:modified xsi:type="dcterms:W3CDTF">2018-02-19T08:32:00Z</dcterms:modified>
  <cp:category>propisi</cp:category>
</cp:coreProperties>
</file>